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both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both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tbl>
      <w:tblPr>
        <w:tblStyle w:val="3"/>
        <w:tblW w:w="8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3330"/>
        <w:gridCol w:w="1657"/>
        <w:gridCol w:w="1501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8612" w:type="dxa"/>
            <w:gridSpan w:val="5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</w:rPr>
              <w:t>影视剧组在平潭拍摄登记备案表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6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8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5528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时间：     年 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影视剧组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 xml:space="preserve">（企业）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基本情况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单位名称               （以公章为准）</w:t>
            </w:r>
          </w:p>
        </w:tc>
        <w:tc>
          <w:tcPr>
            <w:tcW w:w="2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法定代表人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联系人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工商营业执照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注册号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企业注册地址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3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引进单位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基本情况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单位名称               （以公章为准）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法定代表人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联系人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工商营业执照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注册号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企业注册地址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影视作品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基本情况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影视作品名称             或暂定名称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影视作品类别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 xml:space="preserve">院线电影 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 xml:space="preserve">网络电影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 xml:space="preserve">网络电视剧               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 xml:space="preserve">电视剧   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大型综艺节目     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在平潭拍摄时间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年   月   日 至   年   月   日， 共   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在平潭拍摄              工作人员数量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具体拍摄地点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拟播出平台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（签字）</w:t>
            </w:r>
          </w:p>
        </w:tc>
        <w:tc>
          <w:tcPr>
            <w:tcW w:w="7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612" w:type="dxa"/>
            <w:gridSpan w:val="5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660" w:right="0" w:hanging="66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备注：1.本表一式三份并附上项目说明、营业执照、拍摄许可证、法定代表人身份证及影片备案材料。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612" w:type="dxa"/>
            <w:gridSpan w:val="5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2"/>
                <w:szCs w:val="22"/>
              </w:rPr>
              <w:t>      2.影视剧组开机前请将此表和其他备案材料提交至区影视服务中心。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2021-12-30T11:22:51Z</dcterms:created>
  <dc:creator>123</dc:creator>
  <cp:lastModifiedBy>123</cp:lastModifiedBy>
  <dcterms:modified xsi:type="dcterms:W3CDTF">2021-12-30T11:23:09Z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548C76B6633A44B68A37B6827E49064B</vt:lpwstr>
  </property>
</Properties>
</file>